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12" w:afterLines="100" w:line="560" w:lineRule="exact"/>
        <w:ind w:left="-178" w:leftChars="-85" w:right="-153" w:rightChars="-73"/>
        <w:jc w:val="left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山东理工大学</w:t>
      </w:r>
      <w:bookmarkStart w:id="0" w:name="_GoBack"/>
      <w:r>
        <w:rPr>
          <w:rFonts w:hint="eastAsia" w:ascii="仿宋_GB2312" w:eastAsia="仿宋_GB2312"/>
          <w:b/>
          <w:sz w:val="36"/>
          <w:szCs w:val="36"/>
        </w:rPr>
        <w:t>“新能源汽车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创新</w:t>
      </w:r>
      <w:r>
        <w:rPr>
          <w:rFonts w:hint="eastAsia" w:ascii="仿宋_GB2312" w:eastAsia="仿宋_GB2312"/>
          <w:b/>
          <w:sz w:val="36"/>
          <w:szCs w:val="36"/>
        </w:rPr>
        <w:t>实验班”选拔报名表</w:t>
      </w:r>
      <w:bookmarkEnd w:id="0"/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384"/>
        <w:gridCol w:w="1357"/>
        <w:gridCol w:w="1339"/>
        <w:gridCol w:w="1066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741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300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</w:p>
        </w:tc>
        <w:tc>
          <w:tcPr>
            <w:tcW w:w="2741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</w:tc>
        <w:tc>
          <w:tcPr>
            <w:tcW w:w="3000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高考卷</w:t>
            </w:r>
          </w:p>
        </w:tc>
        <w:tc>
          <w:tcPr>
            <w:tcW w:w="2741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生源地</w:t>
            </w:r>
          </w:p>
        </w:tc>
        <w:tc>
          <w:tcPr>
            <w:tcW w:w="3000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Email</w:t>
            </w:r>
          </w:p>
        </w:tc>
        <w:tc>
          <w:tcPr>
            <w:tcW w:w="2741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手机</w:t>
            </w:r>
          </w:p>
        </w:tc>
        <w:tc>
          <w:tcPr>
            <w:tcW w:w="3000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442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pacing w:val="-11"/>
                <w:szCs w:val="21"/>
              </w:rPr>
            </w:pPr>
            <w:r>
              <w:rPr>
                <w:rFonts w:hint="eastAsia" w:ascii="仿宋_GB2312" w:eastAsia="仿宋_GB2312"/>
                <w:spacing w:val="-11"/>
                <w:szCs w:val="21"/>
              </w:rPr>
              <w:t>高考总分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11"/>
                <w:szCs w:val="21"/>
              </w:rPr>
              <w:t>(折算满分750)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pacing w:val="-17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17"/>
                <w:szCs w:val="21"/>
              </w:rPr>
              <w:t>高考</w:t>
            </w:r>
            <w:r>
              <w:rPr>
                <w:rFonts w:hint="eastAsia" w:ascii="仿宋_GB2312" w:eastAsia="仿宋_GB2312"/>
                <w:spacing w:val="-17"/>
                <w:szCs w:val="21"/>
                <w:lang w:eastAsia="zh-CN"/>
              </w:rPr>
              <w:t>语文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pacing w:val="-17"/>
                <w:szCs w:val="21"/>
              </w:rPr>
            </w:pPr>
            <w:r>
              <w:rPr>
                <w:rFonts w:hint="eastAsia" w:ascii="仿宋_GB2312" w:eastAsia="仿宋_GB2312"/>
                <w:spacing w:val="-17"/>
                <w:szCs w:val="21"/>
              </w:rPr>
              <w:t>(折算满分150)</w:t>
            </w:r>
          </w:p>
        </w:tc>
        <w:tc>
          <w:tcPr>
            <w:tcW w:w="1357" w:type="dxa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pacing w:val="-17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17"/>
                <w:szCs w:val="21"/>
              </w:rPr>
              <w:t>高考</w:t>
            </w:r>
            <w:r>
              <w:rPr>
                <w:rFonts w:hint="eastAsia" w:ascii="仿宋_GB2312" w:eastAsia="仿宋_GB2312"/>
                <w:spacing w:val="-17"/>
                <w:szCs w:val="21"/>
                <w:lang w:eastAsia="zh-CN"/>
              </w:rPr>
              <w:t>数学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pacing w:val="-17"/>
                <w:szCs w:val="21"/>
              </w:rPr>
            </w:pPr>
            <w:r>
              <w:rPr>
                <w:rFonts w:hint="eastAsia" w:ascii="仿宋_GB2312" w:eastAsia="仿宋_GB2312"/>
                <w:spacing w:val="-17"/>
                <w:szCs w:val="21"/>
              </w:rPr>
              <w:t>(折算满分150)</w:t>
            </w:r>
          </w:p>
        </w:tc>
        <w:tc>
          <w:tcPr>
            <w:tcW w:w="1339" w:type="dxa"/>
            <w:tcBorders>
              <w:lef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pacing w:val="-17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17"/>
                <w:szCs w:val="21"/>
              </w:rPr>
              <w:t>高考</w:t>
            </w:r>
            <w:r>
              <w:rPr>
                <w:rFonts w:hint="eastAsia" w:ascii="仿宋_GB2312" w:eastAsia="仿宋_GB2312"/>
                <w:spacing w:val="-17"/>
                <w:szCs w:val="21"/>
                <w:lang w:eastAsia="zh-CN"/>
              </w:rPr>
              <w:t>英语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pacing w:val="-17"/>
                <w:szCs w:val="21"/>
              </w:rPr>
            </w:pPr>
            <w:r>
              <w:rPr>
                <w:rFonts w:hint="eastAsia" w:ascii="仿宋_GB2312" w:eastAsia="仿宋_GB2312"/>
                <w:spacing w:val="-17"/>
                <w:szCs w:val="21"/>
              </w:rPr>
              <w:t>（折算满分150）</w:t>
            </w:r>
          </w:p>
        </w:tc>
        <w:tc>
          <w:tcPr>
            <w:tcW w:w="1066" w:type="dxa"/>
            <w:vMerge w:val="restar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7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17"/>
                <w:szCs w:val="21"/>
                <w:lang w:eastAsia="zh-CN"/>
              </w:rPr>
              <w:t>竞赛获奖</w:t>
            </w:r>
          </w:p>
          <w:p>
            <w:pPr>
              <w:jc w:val="center"/>
              <w:rPr>
                <w:rFonts w:hint="eastAsia" w:ascii="仿宋_GB2312" w:eastAsia="仿宋_GB2312"/>
                <w:spacing w:val="-17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17"/>
                <w:szCs w:val="21"/>
                <w:lang w:eastAsia="zh-CN"/>
              </w:rPr>
              <w:t>情况</w:t>
            </w:r>
          </w:p>
        </w:tc>
        <w:tc>
          <w:tcPr>
            <w:tcW w:w="1934" w:type="dxa"/>
            <w:vMerge w:val="restar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7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pacing w:val="-11"/>
                <w:szCs w:val="21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pacing w:val="-17"/>
                <w:szCs w:val="21"/>
              </w:rPr>
            </w:pPr>
          </w:p>
        </w:tc>
        <w:tc>
          <w:tcPr>
            <w:tcW w:w="1357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pacing w:val="-17"/>
                <w:szCs w:val="21"/>
              </w:rPr>
            </w:pPr>
          </w:p>
        </w:tc>
        <w:tc>
          <w:tcPr>
            <w:tcW w:w="1339" w:type="dxa"/>
            <w:tcBorders>
              <w:lef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pacing w:val="-17"/>
                <w:szCs w:val="21"/>
              </w:rPr>
            </w:pPr>
          </w:p>
        </w:tc>
        <w:tc>
          <w:tcPr>
            <w:tcW w:w="1066" w:type="dxa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-17"/>
                <w:szCs w:val="21"/>
              </w:rPr>
            </w:pPr>
          </w:p>
        </w:tc>
        <w:tc>
          <w:tcPr>
            <w:tcW w:w="1934" w:type="dxa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-17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兴趣、爱好</w:t>
            </w:r>
          </w:p>
        </w:tc>
        <w:tc>
          <w:tcPr>
            <w:tcW w:w="7080" w:type="dxa"/>
            <w:gridSpan w:val="5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1" w:hRule="atLeast"/>
        </w:trPr>
        <w:tc>
          <w:tcPr>
            <w:tcW w:w="1442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自我推荐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7"/>
                <w:sz w:val="24"/>
              </w:rPr>
              <w:t>(</w:t>
            </w:r>
            <w:r>
              <w:rPr>
                <w:rFonts w:hint="eastAsia" w:ascii="仿宋_GB2312" w:eastAsia="仿宋_GB2312"/>
                <w:spacing w:val="-17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pacing w:val="-17"/>
                <w:sz w:val="24"/>
              </w:rPr>
              <w:t>00字以内)</w:t>
            </w:r>
          </w:p>
        </w:tc>
        <w:tc>
          <w:tcPr>
            <w:tcW w:w="7080" w:type="dxa"/>
            <w:gridSpan w:val="5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before="156" w:beforeLines="50"/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*高考卷填写：全国I、全国II、全国III或自主命题；生源地填写参加高考的省市自治区。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*本表限制在1页以内，可另附</w:t>
      </w:r>
      <w:r>
        <w:rPr>
          <w:rFonts w:hint="eastAsia" w:ascii="宋体" w:hAnsi="宋体"/>
          <w:szCs w:val="21"/>
          <w:lang w:eastAsia="zh-CN"/>
        </w:rPr>
        <w:t>获奖证书复印件</w:t>
      </w:r>
      <w:r>
        <w:rPr>
          <w:rFonts w:hint="eastAsia" w:ascii="宋体" w:hAnsi="宋体"/>
          <w:szCs w:val="21"/>
        </w:rPr>
        <w:t>不超过3件（页）。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color w:val="333333"/>
          <w:kern w:val="0"/>
          <w:sz w:val="28"/>
          <w:szCs w:val="28"/>
          <w:lang w:val="en-US" w:eastAsia="zh-CN"/>
        </w:rPr>
      </w:pPr>
      <w:r>
        <w:rPr>
          <w:szCs w:val="21"/>
        </w:rPr>
        <w:t>*</w:t>
      </w:r>
      <w:r>
        <w:rPr>
          <w:rFonts w:hint="eastAsia" w:ascii="宋体" w:hAnsi="宋体"/>
          <w:szCs w:val="21"/>
        </w:rPr>
        <w:t>学生必须如实填写报名表。如有弄虚作假者，取消其录取资格，并按学校有关规定处理。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82CB5"/>
    <w:rsid w:val="04E93561"/>
    <w:rsid w:val="0B582CB5"/>
    <w:rsid w:val="31C23C42"/>
    <w:rsid w:val="435F51F3"/>
    <w:rsid w:val="56A061F9"/>
    <w:rsid w:val="790B63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2019-08-30T09:15:00Z</dcterms:created>
  <dc:creator>交通-刚宪约</dc:creator>
  <cp:lastModifiedBy>Administrator</cp:lastModifiedBy>
  <cp:lastPrinted>2019-09-04T03:24:00Z</cp:lastPrinted>
  <dcterms:modified xsi:type="dcterms:W3CDTF">2019-09-04T07:33:03Z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